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0F" w:rsidRPr="00B45FAD" w:rsidRDefault="00B45FAD" w:rsidP="00A64473">
      <w:pPr>
        <w:pStyle w:val="bserschriftBT"/>
        <w:framePr w:wrap="around" w:y="1495"/>
        <w:rPr>
          <w:lang w:val="de-AT"/>
        </w:rPr>
      </w:pPr>
      <w:r w:rsidRPr="00B45FAD">
        <w:rPr>
          <w:lang w:val="de-AT"/>
        </w:rPr>
        <w:t>Österreichischer Journalistenclub</w:t>
      </w:r>
    </w:p>
    <w:tbl>
      <w:tblPr>
        <w:tblpPr w:leftFromText="142" w:rightFromText="142" w:vertAnchor="page" w:horzAnchor="margin" w:tblpX="-885" w:tblpY="2378"/>
        <w:tblOverlap w:val="never"/>
        <w:tblW w:w="9180" w:type="dxa"/>
        <w:tblBorders>
          <w:left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/>
      </w:tblPr>
      <w:tblGrid>
        <w:gridCol w:w="1563"/>
        <w:gridCol w:w="6483"/>
        <w:gridCol w:w="1134"/>
      </w:tblGrid>
      <w:tr w:rsidR="00E03141" w:rsidRPr="00B45FAD" w:rsidTr="00B45FAD">
        <w:trPr>
          <w:trHeight w:val="143"/>
          <w:tblHeader/>
        </w:trPr>
        <w:tc>
          <w:tcPr>
            <w:tcW w:w="1563" w:type="dxa"/>
            <w:shd w:val="clear" w:color="auto" w:fill="auto"/>
            <w:vAlign w:val="center"/>
          </w:tcPr>
          <w:p w:rsidR="00E03141" w:rsidRPr="00B45FAD" w:rsidRDefault="00E03141" w:rsidP="00E03141">
            <w:pPr>
              <w:pStyle w:val="TitelBT"/>
              <w:framePr w:w="0" w:hRule="auto" w:hSpace="0" w:wrap="auto" w:vAnchor="margin" w:hAnchor="text" w:xAlign="left" w:yAlign="inline" w:anchorLock="0"/>
              <w:rPr>
                <w:color w:val="FFFFFF"/>
                <w:sz w:val="20"/>
                <w:szCs w:val="20"/>
                <w:lang w:val="de-AT"/>
              </w:rPr>
            </w:pPr>
            <w:r w:rsidRPr="00B45FAD">
              <w:rPr>
                <w:lang w:val="de-AT"/>
              </w:rPr>
              <w:t>PROJEKT</w:t>
            </w:r>
          </w:p>
        </w:tc>
        <w:tc>
          <w:tcPr>
            <w:tcW w:w="6483" w:type="dxa"/>
            <w:shd w:val="clear" w:color="auto" w:fill="auto"/>
            <w:vAlign w:val="center"/>
          </w:tcPr>
          <w:p w:rsidR="00E03141" w:rsidRPr="00B45FAD" w:rsidRDefault="00B45FAD" w:rsidP="00E03141">
            <w:pPr>
              <w:pStyle w:val="FettBT"/>
              <w:framePr w:w="0" w:hRule="auto" w:hSpace="0" w:wrap="auto" w:vAnchor="margin" w:hAnchor="text" w:xAlign="left" w:yAlign="inline" w:anchorLock="0"/>
              <w:rPr>
                <w:rFonts w:ascii="TradeGothic-CondEighteen" w:hAnsi="TradeGothic-CondEighteen"/>
                <w:color w:val="FFFFFF"/>
                <w:sz w:val="28"/>
                <w:szCs w:val="28"/>
                <w:lang w:val="de-AT"/>
              </w:rPr>
            </w:pPr>
            <w:r w:rsidRPr="00B45FAD">
              <w:rPr>
                <w:lang w:val="de-AT"/>
              </w:rPr>
              <w:t>Umfassend neue IT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141" w:rsidRPr="00B45FAD" w:rsidRDefault="00E03141" w:rsidP="00E03141">
            <w:pPr>
              <w:jc w:val="left"/>
              <w:rPr>
                <w:rFonts w:ascii="TradeGothic-CondEighteen" w:hAnsi="TradeGothic-CondEighteen"/>
                <w:color w:val="FFFFFF"/>
                <w:sz w:val="28"/>
                <w:szCs w:val="28"/>
              </w:rPr>
            </w:pPr>
            <w:r w:rsidRPr="00B45FAD">
              <w:rPr>
                <w:rFonts w:ascii="TradeGothic-CondEighteen" w:hAnsi="TradeGothic-CondEighteen"/>
                <w:color w:val="FFFFFF"/>
                <w:sz w:val="20"/>
                <w:szCs w:val="20"/>
              </w:rPr>
              <w:t>Kosten</w:t>
            </w:r>
          </w:p>
        </w:tc>
      </w:tr>
      <w:tr w:rsidR="00E03141" w:rsidRPr="00B45FAD" w:rsidTr="00B45FAD">
        <w:trPr>
          <w:trHeight w:val="296"/>
        </w:trPr>
        <w:tc>
          <w:tcPr>
            <w:tcW w:w="1563" w:type="dxa"/>
            <w:shd w:val="clear" w:color="auto" w:fill="auto"/>
          </w:tcPr>
          <w:p w:rsidR="00E03141" w:rsidRPr="00B45FAD" w:rsidRDefault="00E03141" w:rsidP="00E03141">
            <w:pPr>
              <w:pStyle w:val="TitelBT"/>
              <w:framePr w:w="0" w:hRule="auto" w:hSpace="0" w:wrap="auto" w:vAnchor="margin" w:hAnchor="text" w:xAlign="left" w:yAlign="inline" w:anchorLock="0"/>
              <w:rPr>
                <w:rFonts w:cs="TradeGothic-BoldCondTwenty"/>
                <w:b/>
                <w:bCs/>
                <w:color w:val="656565"/>
                <w:spacing w:val="4"/>
                <w:szCs w:val="20"/>
                <w:lang w:val="de-AT"/>
              </w:rPr>
            </w:pPr>
            <w:r w:rsidRPr="00B45FAD">
              <w:rPr>
                <w:lang w:val="de-AT"/>
              </w:rPr>
              <w:t>KUNDE</w:t>
            </w:r>
          </w:p>
        </w:tc>
        <w:tc>
          <w:tcPr>
            <w:tcW w:w="6483" w:type="dxa"/>
            <w:shd w:val="clear" w:color="auto" w:fill="auto"/>
            <w:vAlign w:val="center"/>
          </w:tcPr>
          <w:p w:rsidR="00E03141" w:rsidRPr="00B45FAD" w:rsidRDefault="00B45FAD" w:rsidP="00BA4C58">
            <w:pPr>
              <w:pStyle w:val="FlietextBT"/>
              <w:framePr w:w="0" w:hRule="auto" w:hSpace="0" w:wrap="auto" w:vAnchor="margin" w:hAnchor="text" w:xAlign="left" w:yAlign="inline" w:anchorLock="0"/>
              <w:rPr>
                <w:lang w:val="de-AT"/>
              </w:rPr>
            </w:pPr>
            <w:r w:rsidRPr="00B45FAD">
              <w:rPr>
                <w:lang w:val="de-AT"/>
              </w:rPr>
              <w:t>Österreichischer Journalistenclub – Herr Fred Turnheim (0664-8178305)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141" w:rsidRPr="00B45FAD" w:rsidRDefault="00E03141" w:rsidP="00E03141">
            <w:pPr>
              <w:jc w:val="left"/>
              <w:rPr>
                <w:rFonts w:ascii="TradeGothic-CondEighteen" w:hAnsi="TradeGothic-CondEighteen"/>
                <w:i/>
                <w:color w:val="808285"/>
                <w:szCs w:val="28"/>
              </w:rPr>
            </w:pPr>
          </w:p>
        </w:tc>
      </w:tr>
      <w:tr w:rsidR="00E03141" w:rsidRPr="00B45FAD" w:rsidTr="00B45FAD">
        <w:trPr>
          <w:trHeight w:val="170"/>
        </w:trPr>
        <w:tc>
          <w:tcPr>
            <w:tcW w:w="1563" w:type="dxa"/>
            <w:shd w:val="clear" w:color="auto" w:fill="auto"/>
            <w:vAlign w:val="center"/>
          </w:tcPr>
          <w:p w:rsidR="00E03141" w:rsidRPr="00B45FAD" w:rsidRDefault="00E03141" w:rsidP="00E03141">
            <w:pPr>
              <w:pStyle w:val="TitelBT"/>
              <w:framePr w:w="0" w:hRule="auto" w:hSpace="0" w:wrap="auto" w:vAnchor="margin" w:hAnchor="text" w:xAlign="left" w:yAlign="inline" w:anchorLock="0"/>
              <w:rPr>
                <w:rFonts w:ascii="TradeGothic-CondEighteen" w:hAnsi="TradeGothic-CondEighteen"/>
                <w:color w:val="808285"/>
                <w:sz w:val="28"/>
                <w:szCs w:val="28"/>
                <w:lang w:val="de-AT"/>
              </w:rPr>
            </w:pPr>
            <w:r w:rsidRPr="00B45FAD">
              <w:rPr>
                <w:lang w:val="de-AT"/>
              </w:rPr>
              <w:t>DATUM</w:t>
            </w:r>
          </w:p>
        </w:tc>
        <w:tc>
          <w:tcPr>
            <w:tcW w:w="6483" w:type="dxa"/>
            <w:shd w:val="clear" w:color="auto" w:fill="auto"/>
            <w:vAlign w:val="center"/>
          </w:tcPr>
          <w:p w:rsidR="00E03141" w:rsidRPr="00B45FAD" w:rsidRDefault="00B45FAD" w:rsidP="00E03141">
            <w:pPr>
              <w:pStyle w:val="BasicParagraph"/>
              <w:rPr>
                <w:rFonts w:ascii="TradeGothic-BoldCondTwenty" w:hAnsi="TradeGothic-BoldCondTwenty" w:cs="TradeGothic-BoldCondTwenty"/>
                <w:b/>
                <w:bCs/>
                <w:color w:val="656565"/>
                <w:spacing w:val="4"/>
                <w:sz w:val="22"/>
                <w:szCs w:val="20"/>
                <w:lang w:val="de-AT"/>
              </w:rPr>
            </w:pPr>
            <w:r w:rsidRPr="00B45FAD">
              <w:rPr>
                <w:rFonts w:ascii="TradeGothic-CondEighteen" w:hAnsi="TradeGothic-CondEighteen"/>
                <w:color w:val="808285"/>
                <w:sz w:val="20"/>
                <w:szCs w:val="20"/>
                <w:lang w:val="de-AT"/>
              </w:rPr>
              <w:t>22. Juli 2010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141" w:rsidRPr="00B45FAD" w:rsidRDefault="00E03141" w:rsidP="00E03141">
            <w:pPr>
              <w:jc w:val="left"/>
              <w:rPr>
                <w:rFonts w:ascii="TradeGothic-CondEighteen" w:hAnsi="TradeGothic-CondEighteen" w:cs="TradeGothic-CondEighteen"/>
                <w:color w:val="656565"/>
                <w:spacing w:val="4"/>
                <w:szCs w:val="20"/>
              </w:rPr>
            </w:pPr>
          </w:p>
        </w:tc>
      </w:tr>
      <w:tr w:rsidR="004C7B07" w:rsidRPr="00B45FAD" w:rsidTr="00B45FAD">
        <w:trPr>
          <w:trHeight w:val="170"/>
        </w:trPr>
        <w:tc>
          <w:tcPr>
            <w:tcW w:w="1563" w:type="dxa"/>
            <w:shd w:val="clear" w:color="auto" w:fill="auto"/>
            <w:vAlign w:val="center"/>
          </w:tcPr>
          <w:p w:rsidR="004C7B07" w:rsidRPr="00B45FAD" w:rsidRDefault="004C7B07" w:rsidP="00E03141">
            <w:pPr>
              <w:pStyle w:val="TitelBT"/>
              <w:framePr w:w="0" w:hRule="auto" w:hSpace="0" w:wrap="auto" w:vAnchor="margin" w:hAnchor="text" w:xAlign="left" w:yAlign="inline" w:anchorLock="0"/>
              <w:rPr>
                <w:lang w:val="de-AT"/>
              </w:rPr>
            </w:pPr>
            <w:r w:rsidRPr="00B45FAD">
              <w:rPr>
                <w:lang w:val="de-AT"/>
              </w:rPr>
              <w:t>Verfasser</w:t>
            </w:r>
          </w:p>
        </w:tc>
        <w:tc>
          <w:tcPr>
            <w:tcW w:w="6483" w:type="dxa"/>
            <w:shd w:val="clear" w:color="auto" w:fill="auto"/>
            <w:vAlign w:val="center"/>
          </w:tcPr>
          <w:p w:rsidR="004C7B07" w:rsidRPr="00B45FAD" w:rsidRDefault="00B45FAD" w:rsidP="00E03141">
            <w:pPr>
              <w:pStyle w:val="BasicParagraph"/>
              <w:rPr>
                <w:rFonts w:ascii="TradeGothic-CondEighteen" w:hAnsi="TradeGothic-CondEighteen"/>
                <w:color w:val="808285"/>
                <w:sz w:val="20"/>
                <w:szCs w:val="20"/>
                <w:lang w:val="de-AT"/>
              </w:rPr>
            </w:pPr>
            <w:r w:rsidRPr="00B45FAD">
              <w:rPr>
                <w:rFonts w:ascii="TradeGothic-CondEighteen" w:hAnsi="TradeGothic-CondEighteen"/>
                <w:color w:val="808285"/>
                <w:sz w:val="20"/>
                <w:szCs w:val="20"/>
                <w:lang w:val="de-AT"/>
              </w:rPr>
              <w:t>Helmut Niessner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B07" w:rsidRPr="00B45FAD" w:rsidRDefault="004C7B07" w:rsidP="00E03141">
            <w:pPr>
              <w:jc w:val="left"/>
              <w:rPr>
                <w:rFonts w:ascii="TradeGothic-CondEighteen" w:hAnsi="TradeGothic-CondEighteen" w:cs="TradeGothic-CondEighteen"/>
                <w:color w:val="656565"/>
                <w:spacing w:val="4"/>
                <w:szCs w:val="20"/>
              </w:rPr>
            </w:pPr>
          </w:p>
        </w:tc>
      </w:tr>
    </w:tbl>
    <w:p w:rsidR="00EC777D" w:rsidRPr="00B45FAD" w:rsidRDefault="00DA27C5" w:rsidP="00A64473">
      <w:pPr>
        <w:framePr w:w="7099" w:h="599" w:hRule="exact" w:hSpace="181" w:wrap="around" w:vAnchor="page" w:hAnchor="page" w:x="2518" w:y="844" w:anchorLock="1"/>
        <w:jc w:val="right"/>
        <w:rPr>
          <w:rFonts w:ascii="TradeGothic-CondEighteen" w:hAnsi="TradeGothic-CondEighteen"/>
          <w:color w:val="808285"/>
          <w:sz w:val="60"/>
          <w:szCs w:val="60"/>
        </w:rPr>
      </w:pPr>
      <w:r w:rsidRPr="00B45FAD">
        <w:rPr>
          <w:rFonts w:ascii="TradeGothic-CondEighteen" w:hAnsi="TradeGothic-CondEighteen"/>
          <w:color w:val="808285"/>
          <w:sz w:val="60"/>
          <w:szCs w:val="60"/>
        </w:rPr>
        <w:t>BESPRECHUNGSPROTOKOLL</w:t>
      </w:r>
    </w:p>
    <w:p w:rsidR="001E341F" w:rsidRPr="00B45FAD" w:rsidRDefault="001E341F" w:rsidP="00F906AC">
      <w:pPr>
        <w:tabs>
          <w:tab w:val="left" w:pos="1481"/>
        </w:tabs>
        <w:rPr>
          <w:sz w:val="28"/>
          <w:szCs w:val="28"/>
        </w:rPr>
      </w:pPr>
    </w:p>
    <w:p w:rsidR="001E341F" w:rsidRPr="00B45FAD" w:rsidRDefault="001E341F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A1327F">
      <w:pPr>
        <w:pStyle w:val="TitelBT0"/>
        <w:rPr>
          <w:b/>
          <w:sz w:val="28"/>
          <w:szCs w:val="28"/>
        </w:rPr>
      </w:pPr>
    </w:p>
    <w:p w:rsidR="004C7B07" w:rsidRPr="00B45FAD" w:rsidRDefault="004C7B07" w:rsidP="00A1327F">
      <w:pPr>
        <w:pStyle w:val="TitelBT0"/>
        <w:rPr>
          <w:b/>
          <w:sz w:val="28"/>
          <w:szCs w:val="28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/>
      </w:tblPr>
      <w:tblGrid>
        <w:gridCol w:w="7763"/>
      </w:tblGrid>
      <w:tr w:rsidR="00B45FAD" w:rsidRPr="00B45FAD" w:rsidTr="00B45FAD">
        <w:trPr>
          <w:trHeight w:val="300"/>
          <w:tblHeader/>
        </w:trPr>
        <w:tc>
          <w:tcPr>
            <w:tcW w:w="7763" w:type="dxa"/>
            <w:shd w:val="clear" w:color="auto" w:fill="58595B"/>
            <w:vAlign w:val="center"/>
          </w:tcPr>
          <w:p w:rsidR="00B45FAD" w:rsidRPr="00B45FAD" w:rsidRDefault="00B45FAD" w:rsidP="00B45FAD">
            <w:pPr>
              <w:tabs>
                <w:tab w:val="left" w:pos="1481"/>
              </w:tabs>
              <w:rPr>
                <w:b/>
                <w:sz w:val="28"/>
                <w:szCs w:val="28"/>
              </w:rPr>
            </w:pPr>
            <w:r w:rsidRPr="00B45FAD">
              <w:rPr>
                <w:rFonts w:ascii="TradeGothic-CondEighteen" w:hAnsi="TradeGothic-CondEighteen"/>
                <w:color w:val="FFFFFF"/>
                <w:sz w:val="20"/>
                <w:szCs w:val="20"/>
              </w:rPr>
              <w:t>Protokoll</w:t>
            </w:r>
          </w:p>
        </w:tc>
      </w:tr>
      <w:tr w:rsidR="00B45FAD" w:rsidRPr="00B45FAD" w:rsidTr="00B45FAD">
        <w:trPr>
          <w:trHeight w:val="1046"/>
        </w:trPr>
        <w:tc>
          <w:tcPr>
            <w:tcW w:w="7763" w:type="dxa"/>
            <w:shd w:val="clear" w:color="auto" w:fill="F2F2F2" w:themeFill="background1" w:themeFillShade="F2"/>
          </w:tcPr>
          <w:p w:rsidR="00B45FAD" w:rsidRPr="00B45FAD" w:rsidRDefault="00B45FAD" w:rsidP="00B45FAD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0"/>
                <w:numId w:val="5"/>
              </w:numPr>
              <w:ind w:left="426"/>
              <w:rPr>
                <w:lang w:val="de-AT"/>
              </w:rPr>
            </w:pPr>
            <w:r w:rsidRPr="00B45FAD">
              <w:rPr>
                <w:lang w:val="de-AT"/>
              </w:rPr>
              <w:t>Herr Turnheim ist Präsident des Österrischen Journalisatenclubs mit ca. 6.000 Mitgliedern</w:t>
            </w:r>
          </w:p>
          <w:p w:rsidR="00B45FAD" w:rsidRDefault="00B45FAD" w:rsidP="00B45FAD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0"/>
                <w:numId w:val="5"/>
              </w:numPr>
              <w:ind w:left="426"/>
              <w:rPr>
                <w:lang w:val="de-AT"/>
              </w:rPr>
            </w:pPr>
            <w:r w:rsidRPr="00B45FAD">
              <w:rPr>
                <w:lang w:val="de-AT"/>
              </w:rPr>
              <w:t xml:space="preserve">Sie verwenden derzeit </w:t>
            </w:r>
            <w:r w:rsidR="000734A4">
              <w:rPr>
                <w:lang w:val="de-AT"/>
              </w:rPr>
              <w:t>intern 5 – 6 Programme zur Mitgliederverwaltung bis hin zur Presseausweis-Erstellung</w:t>
            </w:r>
          </w:p>
          <w:p w:rsidR="000734A4" w:rsidRDefault="000734A4" w:rsidP="00B45FAD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0"/>
                <w:numId w:val="5"/>
              </w:numPr>
              <w:ind w:left="426"/>
              <w:rPr>
                <w:lang w:val="de-AT"/>
              </w:rPr>
            </w:pPr>
            <w:r>
              <w:rPr>
                <w:lang w:val="de-AT"/>
              </w:rPr>
              <w:t>Er hätte gerne folgende Dinge:</w:t>
            </w:r>
          </w:p>
          <w:p w:rsidR="000734A4" w:rsidRDefault="000734A4" w:rsidP="000734A4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1"/>
                <w:numId w:val="5"/>
              </w:numPr>
              <w:ind w:left="851"/>
              <w:rPr>
                <w:lang w:val="de-AT"/>
              </w:rPr>
            </w:pPr>
            <w:r>
              <w:rPr>
                <w:lang w:val="de-AT"/>
              </w:rPr>
              <w:t>Neue Homepage</w:t>
            </w:r>
          </w:p>
          <w:p w:rsidR="000734A4" w:rsidRDefault="000734A4" w:rsidP="000734A4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1"/>
                <w:numId w:val="5"/>
              </w:numPr>
              <w:ind w:left="851"/>
              <w:rPr>
                <w:lang w:val="de-AT"/>
              </w:rPr>
            </w:pPr>
            <w:r>
              <w:rPr>
                <w:lang w:val="de-AT"/>
              </w:rPr>
              <w:t>Newsletter-System</w:t>
            </w:r>
          </w:p>
          <w:p w:rsidR="000734A4" w:rsidRDefault="000734A4" w:rsidP="000734A4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1"/>
                <w:numId w:val="5"/>
              </w:numPr>
              <w:ind w:left="851"/>
              <w:rPr>
                <w:lang w:val="de-AT"/>
              </w:rPr>
            </w:pPr>
            <w:r>
              <w:rPr>
                <w:lang w:val="de-AT"/>
              </w:rPr>
              <w:t>Mitgliederverwaltung (CRM), welche auch Ausgangsrechnung für die Mitgliedsbeiträge generieren kann</w:t>
            </w:r>
          </w:p>
          <w:p w:rsidR="000734A4" w:rsidRDefault="000734A4" w:rsidP="000734A4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1"/>
                <w:numId w:val="5"/>
              </w:numPr>
              <w:ind w:left="851"/>
              <w:rPr>
                <w:lang w:val="de-AT"/>
              </w:rPr>
            </w:pPr>
            <w:r>
              <w:rPr>
                <w:lang w:val="de-AT"/>
              </w:rPr>
              <w:t>Eine Möglichkeit für die Mitglieder, ihren Mitgliedsbeitrag mit Kreditkarte zu bezahlen</w:t>
            </w:r>
          </w:p>
          <w:p w:rsidR="000734A4" w:rsidRDefault="000734A4" w:rsidP="000734A4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1"/>
                <w:numId w:val="5"/>
              </w:numPr>
              <w:ind w:left="851"/>
              <w:rPr>
                <w:lang w:val="de-AT"/>
              </w:rPr>
            </w:pPr>
            <w:r>
              <w:rPr>
                <w:lang w:val="de-AT"/>
              </w:rPr>
              <w:t>Eine Bridge zur Oberbank um die Zahlungseingänge automatisch zu verbuchen  und darauf hin dann den Presseausweis auszudrucken</w:t>
            </w:r>
          </w:p>
          <w:p w:rsidR="000734A4" w:rsidRDefault="000734A4" w:rsidP="000734A4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1"/>
                <w:numId w:val="5"/>
              </w:numPr>
              <w:ind w:left="851"/>
              <w:rPr>
                <w:lang w:val="de-AT"/>
              </w:rPr>
            </w:pPr>
            <w:r>
              <w:rPr>
                <w:lang w:val="de-AT"/>
              </w:rPr>
              <w:t>Eine Bearbeitungsmöglichkeit für das Ausweis-Foto ohne Photoshop</w:t>
            </w:r>
          </w:p>
          <w:p w:rsidR="000734A4" w:rsidRDefault="000734A4" w:rsidP="000734A4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1"/>
                <w:numId w:val="5"/>
              </w:numPr>
              <w:ind w:left="851"/>
              <w:rPr>
                <w:lang w:val="de-AT"/>
              </w:rPr>
            </w:pPr>
            <w:r>
              <w:rPr>
                <w:lang w:val="de-AT"/>
              </w:rPr>
              <w:t>Eventmanagement</w:t>
            </w:r>
          </w:p>
          <w:p w:rsidR="000734A4" w:rsidRDefault="000734A4" w:rsidP="000734A4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1"/>
                <w:numId w:val="5"/>
              </w:numPr>
              <w:ind w:left="851"/>
              <w:rPr>
                <w:lang w:val="de-AT"/>
              </w:rPr>
            </w:pPr>
            <w:r>
              <w:rPr>
                <w:lang w:val="de-AT"/>
              </w:rPr>
              <w:t>Dokumentenverwaltung</w:t>
            </w:r>
          </w:p>
          <w:p w:rsidR="000734A4" w:rsidRDefault="000734A4" w:rsidP="000734A4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1"/>
                <w:numId w:val="5"/>
              </w:numPr>
              <w:ind w:left="851"/>
              <w:rPr>
                <w:lang w:val="de-AT"/>
              </w:rPr>
            </w:pPr>
            <w:r>
              <w:rPr>
                <w:lang w:val="de-AT"/>
              </w:rPr>
              <w:t>Automatisches Mahnwesen</w:t>
            </w:r>
          </w:p>
          <w:p w:rsidR="000734A4" w:rsidRDefault="000734A4" w:rsidP="00B45FAD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0"/>
                <w:numId w:val="5"/>
              </w:numPr>
              <w:ind w:left="426"/>
              <w:rPr>
                <w:lang w:val="de-AT"/>
              </w:rPr>
            </w:pPr>
            <w:r>
              <w:rPr>
                <w:lang w:val="de-AT"/>
              </w:rPr>
              <w:t>Alles soll über https laufen</w:t>
            </w:r>
          </w:p>
          <w:p w:rsidR="000734A4" w:rsidRDefault="000734A4" w:rsidP="00B45FAD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0"/>
                <w:numId w:val="5"/>
              </w:numPr>
              <w:ind w:left="426"/>
              <w:rPr>
                <w:lang w:val="de-AT"/>
              </w:rPr>
            </w:pPr>
            <w:r>
              <w:rPr>
                <w:lang w:val="de-AT"/>
              </w:rPr>
              <w:t>Er hat bereits bei der APA angefragt, diese macht das aber nicht</w:t>
            </w:r>
          </w:p>
          <w:p w:rsidR="000734A4" w:rsidRDefault="000734A4" w:rsidP="00B45FAD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0"/>
                <w:numId w:val="5"/>
              </w:numPr>
              <w:ind w:left="426"/>
              <w:rPr>
                <w:lang w:val="de-AT"/>
              </w:rPr>
            </w:pPr>
            <w:r>
              <w:rPr>
                <w:lang w:val="de-AT"/>
              </w:rPr>
              <w:t>Ende November werden üblicherweise die Rechnungen versendet, derzeit noch mit Zahlschein</w:t>
            </w:r>
          </w:p>
          <w:p w:rsidR="000734A4" w:rsidRDefault="000734A4" w:rsidP="00B45FAD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0"/>
                <w:numId w:val="5"/>
              </w:numPr>
              <w:ind w:left="426"/>
              <w:rPr>
                <w:lang w:val="de-AT"/>
              </w:rPr>
            </w:pPr>
            <w:r>
              <w:rPr>
                <w:lang w:val="de-AT"/>
              </w:rPr>
              <w:t>Im November findet auch die Generalversammlung statt, zu der er gerne etwas herzeigen würde</w:t>
            </w:r>
          </w:p>
          <w:p w:rsidR="000734A4" w:rsidRDefault="000734A4" w:rsidP="00B45FAD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0"/>
                <w:numId w:val="5"/>
              </w:numPr>
              <w:ind w:left="426"/>
              <w:rPr>
                <w:lang w:val="de-AT"/>
              </w:rPr>
            </w:pPr>
            <w:r>
              <w:rPr>
                <w:lang w:val="de-AT"/>
              </w:rPr>
              <w:t>Sein eigentlicher Wunsch wäre eine Realisierung in 10 Wochen, wurde aber von TS aufgeklärt, dass diese schon allein für die Konzeption benötigt werden</w:t>
            </w:r>
          </w:p>
          <w:p w:rsidR="000734A4" w:rsidRDefault="000734A4" w:rsidP="00B45FAD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0"/>
                <w:numId w:val="5"/>
              </w:numPr>
              <w:ind w:left="426"/>
              <w:rPr>
                <w:lang w:val="de-AT"/>
              </w:rPr>
            </w:pPr>
            <w:r>
              <w:rPr>
                <w:lang w:val="de-AT"/>
              </w:rPr>
              <w:t>Wir haben bereits eine Lösung (von den Abläufen her) vom Managementclub.</w:t>
            </w:r>
          </w:p>
          <w:p w:rsidR="000734A4" w:rsidRPr="00B45FAD" w:rsidRDefault="000734A4" w:rsidP="00B45FAD">
            <w:pPr>
              <w:pStyle w:val="FlietextBT"/>
              <w:framePr w:w="0" w:hRule="auto" w:hSpace="0" w:wrap="auto" w:vAnchor="margin" w:hAnchor="text" w:xAlign="left" w:yAlign="inline" w:anchorLock="0"/>
              <w:numPr>
                <w:ilvl w:val="0"/>
                <w:numId w:val="5"/>
              </w:numPr>
              <w:ind w:left="426"/>
              <w:rPr>
                <w:lang w:val="de-AT"/>
              </w:rPr>
            </w:pPr>
            <w:r>
              <w:rPr>
                <w:lang w:val="de-AT"/>
              </w:rPr>
              <w:t>Er hat sich jetzt einen Account bei Hepfner für das Hosting genommen, wurde aber von TS aufgeklärt, dass dann Hosting bei uns erfolgen muss.</w:t>
            </w:r>
          </w:p>
          <w:p w:rsidR="00B45FAD" w:rsidRPr="00B45FAD" w:rsidRDefault="00B45FAD" w:rsidP="00B45FAD">
            <w:pPr>
              <w:pStyle w:val="FlietextBT"/>
              <w:framePr w:w="0" w:hRule="auto" w:hSpace="0" w:wrap="auto" w:vAnchor="margin" w:hAnchor="text" w:xAlign="left" w:yAlign="inline" w:anchorLock="0"/>
              <w:rPr>
                <w:lang w:val="de-AT"/>
              </w:rPr>
            </w:pPr>
          </w:p>
          <w:p w:rsidR="00B45FAD" w:rsidRPr="00B45FAD" w:rsidRDefault="007A4628" w:rsidP="00A031AD">
            <w:pPr>
              <w:pStyle w:val="FlietextBT"/>
              <w:framePr w:w="0" w:hRule="auto" w:hSpace="0" w:wrap="auto" w:vAnchor="margin" w:hAnchor="text" w:xAlign="left" w:yAlign="inline" w:anchorLock="0"/>
              <w:rPr>
                <w:lang w:val="de-AT"/>
              </w:rPr>
            </w:pPr>
            <w:r>
              <w:rPr>
                <w:lang w:val="de-AT"/>
              </w:rPr>
              <w:t xml:space="preserve">Termin: Montag, </w:t>
            </w:r>
            <w:r w:rsidR="00A031AD">
              <w:rPr>
                <w:lang w:val="de-AT"/>
              </w:rPr>
              <w:t>2.8</w:t>
            </w:r>
            <w:r>
              <w:rPr>
                <w:lang w:val="de-AT"/>
              </w:rPr>
              <w:t>.</w:t>
            </w:r>
            <w:r w:rsidR="00A031AD">
              <w:rPr>
                <w:lang w:val="de-AT"/>
              </w:rPr>
              <w:t>2010</w:t>
            </w:r>
            <w:r>
              <w:rPr>
                <w:lang w:val="de-AT"/>
              </w:rPr>
              <w:t>, 1</w:t>
            </w:r>
            <w:r w:rsidR="00A031AD">
              <w:rPr>
                <w:lang w:val="de-AT"/>
              </w:rPr>
              <w:t>0</w:t>
            </w:r>
            <w:r>
              <w:rPr>
                <w:lang w:val="de-AT"/>
              </w:rPr>
              <w:t xml:space="preserve"> Uhr, Blutgasse 3</w:t>
            </w:r>
          </w:p>
        </w:tc>
      </w:tr>
    </w:tbl>
    <w:p w:rsidR="004C7B07" w:rsidRPr="00B45FAD" w:rsidRDefault="004C7B07" w:rsidP="00A1327F">
      <w:pPr>
        <w:pStyle w:val="TitelBT0"/>
        <w:rPr>
          <w:b/>
          <w:sz w:val="28"/>
          <w:szCs w:val="28"/>
        </w:rPr>
      </w:pPr>
    </w:p>
    <w:p w:rsidR="004C7B07" w:rsidRPr="00B45FAD" w:rsidRDefault="004C7B07" w:rsidP="00A1327F">
      <w:pPr>
        <w:pStyle w:val="TitelBT0"/>
        <w:rPr>
          <w:b/>
          <w:sz w:val="28"/>
          <w:szCs w:val="28"/>
        </w:rPr>
      </w:pPr>
    </w:p>
    <w:p w:rsidR="004C7B07" w:rsidRPr="00B45FAD" w:rsidRDefault="004C7B07" w:rsidP="00A1327F">
      <w:pPr>
        <w:pStyle w:val="TitelBT0"/>
        <w:rPr>
          <w:b/>
          <w:sz w:val="28"/>
          <w:szCs w:val="28"/>
        </w:rPr>
      </w:pPr>
    </w:p>
    <w:p w:rsidR="005B4A30" w:rsidRPr="00B45FAD" w:rsidRDefault="005B4A30" w:rsidP="00A1327F">
      <w:pPr>
        <w:pStyle w:val="TitelBT0"/>
        <w:rPr>
          <w:b/>
          <w:sz w:val="28"/>
          <w:szCs w:val="28"/>
        </w:rPr>
      </w:pPr>
    </w:p>
    <w:p w:rsidR="004C7B07" w:rsidRPr="00B45FAD" w:rsidRDefault="004C7B07" w:rsidP="00A1327F">
      <w:pPr>
        <w:pStyle w:val="TitelBT0"/>
        <w:rPr>
          <w:b/>
          <w:sz w:val="28"/>
          <w:szCs w:val="28"/>
        </w:rPr>
      </w:pPr>
    </w:p>
    <w:p w:rsidR="004C7B07" w:rsidRPr="00B45FAD" w:rsidRDefault="004C7B07" w:rsidP="00A1327F">
      <w:pPr>
        <w:pStyle w:val="TitelBT0"/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p w:rsidR="000F6731" w:rsidRPr="00B45FAD" w:rsidRDefault="000F6731" w:rsidP="00EA100B">
      <w:pPr>
        <w:tabs>
          <w:tab w:val="left" w:pos="1481"/>
        </w:tabs>
        <w:rPr>
          <w:b/>
          <w:sz w:val="28"/>
          <w:szCs w:val="28"/>
        </w:rPr>
      </w:pPr>
    </w:p>
    <w:sectPr w:rsidR="000F6731" w:rsidRPr="00B45FAD" w:rsidSect="00E9167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516" w:rsidRDefault="005B1516" w:rsidP="00B01724">
      <w:pPr>
        <w:spacing w:line="240" w:lineRule="auto"/>
      </w:pPr>
      <w:r>
        <w:separator/>
      </w:r>
    </w:p>
  </w:endnote>
  <w:endnote w:type="continuationSeparator" w:id="0">
    <w:p w:rsidR="005B1516" w:rsidRDefault="005B1516" w:rsidP="00B01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eGothic-CondEightee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-BoldCondTwent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64" w:rsidRDefault="00A25F64" w:rsidP="000A2595">
    <w:pPr>
      <w:pStyle w:val="BasicParagraph"/>
      <w:framePr w:w="10061" w:h="259" w:hRule="exact" w:hSpace="181" w:wrap="around" w:vAnchor="page" w:hAnchor="page" w:x="568" w:y="15978" w:anchorLock="1"/>
      <w:rPr>
        <w:rFonts w:ascii="TradeGothic-CondEighteen" w:hAnsi="TradeGothic-CondEighteen" w:cs="TradeGothic-CondEighteen"/>
        <w:color w:val="656565"/>
        <w:spacing w:val="4"/>
        <w:sz w:val="20"/>
        <w:szCs w:val="20"/>
      </w:rPr>
    </w:pPr>
    <w:r>
      <w:rPr>
        <w:rFonts w:ascii="TradeGothic-CondEighteen" w:hAnsi="TradeGothic-CondEighteen" w:cs="TradeGothic-CondEighteen"/>
        <w:color w:val="656565"/>
        <w:spacing w:val="4"/>
        <w:sz w:val="20"/>
        <w:szCs w:val="20"/>
      </w:rPr>
      <w:t xml:space="preserve">Seite </w:t>
    </w:r>
    <w:r w:rsidR="001D2D09">
      <w:rPr>
        <w:rFonts w:ascii="TradeGothic-CondEighteen" w:hAnsi="TradeGothic-CondEighteen" w:cs="TradeGothic-CondEighteen"/>
        <w:color w:val="656565"/>
        <w:spacing w:val="4"/>
        <w:sz w:val="20"/>
        <w:szCs w:val="20"/>
      </w:rPr>
      <w:fldChar w:fldCharType="begin"/>
    </w:r>
    <w:r>
      <w:rPr>
        <w:rFonts w:ascii="TradeGothic-CondEighteen" w:hAnsi="TradeGothic-CondEighteen" w:cs="TradeGothic-CondEighteen"/>
        <w:color w:val="656565"/>
        <w:spacing w:val="4"/>
        <w:sz w:val="20"/>
        <w:szCs w:val="20"/>
      </w:rPr>
      <w:instrText xml:space="preserve"> PAGE  \* Arabic  \* MERGEFORMAT </w:instrText>
    </w:r>
    <w:r w:rsidR="001D2D09">
      <w:rPr>
        <w:rFonts w:ascii="TradeGothic-CondEighteen" w:hAnsi="TradeGothic-CondEighteen" w:cs="TradeGothic-CondEighteen"/>
        <w:color w:val="656565"/>
        <w:spacing w:val="4"/>
        <w:sz w:val="20"/>
        <w:szCs w:val="20"/>
      </w:rPr>
      <w:fldChar w:fldCharType="separate"/>
    </w:r>
    <w:r w:rsidR="00A031AD">
      <w:rPr>
        <w:rFonts w:ascii="TradeGothic-CondEighteen" w:hAnsi="TradeGothic-CondEighteen" w:cs="TradeGothic-CondEighteen"/>
        <w:noProof/>
        <w:color w:val="656565"/>
        <w:spacing w:val="4"/>
        <w:sz w:val="20"/>
        <w:szCs w:val="20"/>
      </w:rPr>
      <w:t>1</w:t>
    </w:r>
    <w:r w:rsidR="001D2D09">
      <w:rPr>
        <w:rFonts w:ascii="TradeGothic-CondEighteen" w:hAnsi="TradeGothic-CondEighteen" w:cs="TradeGothic-CondEighteen"/>
        <w:color w:val="656565"/>
        <w:spacing w:val="4"/>
        <w:sz w:val="20"/>
        <w:szCs w:val="20"/>
      </w:rPr>
      <w:fldChar w:fldCharType="end"/>
    </w:r>
    <w:r>
      <w:rPr>
        <w:rFonts w:ascii="TradeGothic-CondEighteen" w:hAnsi="TradeGothic-CondEighteen" w:cs="TradeGothic-CondEighteen"/>
        <w:color w:val="656565"/>
        <w:spacing w:val="4"/>
        <w:sz w:val="20"/>
        <w:szCs w:val="20"/>
      </w:rPr>
      <w:t xml:space="preserve">                   </w:t>
    </w:r>
    <w:r w:rsidR="00A031AD">
      <w:rPr>
        <w:rFonts w:ascii="TradeGothic-CondEighteen" w:hAnsi="TradeGothic-CondEighteen" w:cs="TradeGothic-CondEighteen"/>
        <w:color w:val="656565"/>
        <w:spacing w:val="4"/>
        <w:sz w:val="20"/>
        <w:szCs w:val="20"/>
      </w:rPr>
      <w:t>Österreichischer Journalistenclub</w:t>
    </w:r>
    <w:r w:rsidR="00A031AD">
      <w:rPr>
        <w:rFonts w:ascii="TradeGothic-CondEighteen" w:hAnsi="TradeGothic-CondEighteen" w:cs="TradeGothic-CondEighteen"/>
        <w:color w:val="656565"/>
        <w:spacing w:val="4"/>
        <w:sz w:val="20"/>
        <w:szCs w:val="20"/>
      </w:rPr>
      <w:tab/>
    </w:r>
    <w:r w:rsidR="00A031AD">
      <w:rPr>
        <w:rFonts w:ascii="TradeGothic-CondEighteen" w:hAnsi="TradeGothic-CondEighteen" w:cs="TradeGothic-CondEighteen"/>
        <w:color w:val="656565"/>
        <w:spacing w:val="4"/>
        <w:sz w:val="20"/>
        <w:szCs w:val="20"/>
      </w:rPr>
      <w:tab/>
    </w:r>
    <w:r w:rsidR="00A031AD">
      <w:rPr>
        <w:rFonts w:ascii="TradeGothic-CondEighteen" w:hAnsi="TradeGothic-CondEighteen" w:cs="TradeGothic-CondEighteen"/>
        <w:color w:val="656565"/>
        <w:spacing w:val="4"/>
        <w:sz w:val="20"/>
        <w:szCs w:val="20"/>
      </w:rPr>
      <w:tab/>
    </w:r>
    <w:r w:rsidR="00A031AD">
      <w:rPr>
        <w:rFonts w:ascii="TradeGothic-CondEighteen" w:hAnsi="TradeGothic-CondEighteen" w:cs="TradeGothic-CondEighteen"/>
        <w:color w:val="656565"/>
        <w:spacing w:val="4"/>
        <w:sz w:val="20"/>
        <w:szCs w:val="20"/>
      </w:rPr>
      <w:tab/>
    </w:r>
    <w:r w:rsidR="00A031AD">
      <w:rPr>
        <w:rFonts w:ascii="TradeGothic-CondEighteen" w:hAnsi="TradeGothic-CondEighteen" w:cs="TradeGothic-CondEighteen"/>
        <w:color w:val="656565"/>
        <w:spacing w:val="4"/>
        <w:sz w:val="20"/>
        <w:szCs w:val="20"/>
      </w:rPr>
      <w:tab/>
    </w:r>
    <w:r w:rsidR="00A031AD">
      <w:rPr>
        <w:rFonts w:ascii="TradeGothic-CondEighteen" w:hAnsi="TradeGothic-CondEighteen" w:cs="TradeGothic-CondEighteen"/>
        <w:color w:val="656565"/>
        <w:spacing w:val="4"/>
        <w:sz w:val="20"/>
        <w:szCs w:val="20"/>
      </w:rPr>
      <w:tab/>
      <w:t xml:space="preserve">          </w:t>
    </w:r>
    <w:r w:rsidR="00A031AD">
      <w:rPr>
        <w:rFonts w:ascii="TradeGothic-CondEighteen" w:hAnsi="TradeGothic-CondEighteen" w:cs="TradeGothic-CondEighteen"/>
        <w:color w:val="656565"/>
        <w:spacing w:val="4"/>
        <w:sz w:val="20"/>
        <w:szCs w:val="20"/>
        <w:lang w:val="de-AT"/>
      </w:rPr>
      <w:t>2. August 2010</w:t>
    </w:r>
  </w:p>
  <w:p w:rsidR="000E0602" w:rsidRDefault="000E0602">
    <w:pPr>
      <w:pStyle w:val="Fuzeile"/>
    </w:pPr>
  </w:p>
  <w:p w:rsidR="00A25F64" w:rsidRDefault="00A25F6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516" w:rsidRDefault="005B1516" w:rsidP="00B01724">
      <w:pPr>
        <w:spacing w:line="240" w:lineRule="auto"/>
      </w:pPr>
      <w:r>
        <w:separator/>
      </w:r>
    </w:p>
  </w:footnote>
  <w:footnote w:type="continuationSeparator" w:id="0">
    <w:p w:rsidR="005B1516" w:rsidRDefault="005B1516" w:rsidP="00B0172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354" w:rsidRDefault="00812354">
    <w:pPr>
      <w:pStyle w:val="Kopfzeile"/>
    </w:pPr>
    <w:r w:rsidRPr="00812354">
      <w:rPr>
        <w:noProof/>
        <w:lang w:eastAsia="de-A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5468297</wp:posOffset>
          </wp:positionH>
          <wp:positionV relativeFrom="paragraph">
            <wp:posOffset>-449580</wp:posOffset>
          </wp:positionV>
          <wp:extent cx="1188648" cy="10705381"/>
          <wp:effectExtent l="19050" t="0" r="0" b="0"/>
          <wp:wrapNone/>
          <wp:docPr id="2" name="Grafik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ann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0289" cy="107053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71EE1"/>
    <w:multiLevelType w:val="hybridMultilevel"/>
    <w:tmpl w:val="75907342"/>
    <w:lvl w:ilvl="0" w:tplc="CECAAB76">
      <w:start w:val="1"/>
      <w:numFmt w:val="bullet"/>
      <w:lvlText w:val="-"/>
      <w:lvlJc w:val="left"/>
      <w:pPr>
        <w:ind w:left="720" w:hanging="360"/>
      </w:pPr>
      <w:rPr>
        <w:rFonts w:ascii="TradeGothic-CondEighteen" w:eastAsia="Calibri" w:hAnsi="TradeGothic-CondEighteen" w:cs="TradeGothic-CondEighteen" w:hint="default"/>
        <w:b w:val="0"/>
        <w:color w:val="656565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86416"/>
    <w:multiLevelType w:val="hybridMultilevel"/>
    <w:tmpl w:val="85A2335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66A74"/>
    <w:multiLevelType w:val="hybridMultilevel"/>
    <w:tmpl w:val="3258BCCE"/>
    <w:lvl w:ilvl="0" w:tplc="F46093B6">
      <w:start w:val="22"/>
      <w:numFmt w:val="bullet"/>
      <w:lvlText w:val="-"/>
      <w:lvlJc w:val="left"/>
      <w:pPr>
        <w:ind w:left="720" w:hanging="360"/>
      </w:pPr>
      <w:rPr>
        <w:rFonts w:ascii="TradeGothic-CondEighteen" w:eastAsia="Calibri" w:hAnsi="TradeGothic-CondEighteen" w:cs="TradeGothic-CondEightee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F0C63"/>
    <w:multiLevelType w:val="hybridMultilevel"/>
    <w:tmpl w:val="2AB27B1A"/>
    <w:lvl w:ilvl="0" w:tplc="2B96677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13B4A"/>
    <w:multiLevelType w:val="hybridMultilevel"/>
    <w:tmpl w:val="7158D5F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hdrShapeDefaults>
    <o:shapedefaults v:ext="edit" spidmax="1843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734A4"/>
    <w:rsid w:val="0000494F"/>
    <w:rsid w:val="00014B6D"/>
    <w:rsid w:val="00027B10"/>
    <w:rsid w:val="00064A14"/>
    <w:rsid w:val="00066F2A"/>
    <w:rsid w:val="000734A4"/>
    <w:rsid w:val="00077F67"/>
    <w:rsid w:val="000A2595"/>
    <w:rsid w:val="000B11B0"/>
    <w:rsid w:val="000B1DD8"/>
    <w:rsid w:val="000D702C"/>
    <w:rsid w:val="000E0602"/>
    <w:rsid w:val="000E3666"/>
    <w:rsid w:val="000F6731"/>
    <w:rsid w:val="0011269F"/>
    <w:rsid w:val="00117DD2"/>
    <w:rsid w:val="00186F9F"/>
    <w:rsid w:val="00187E2A"/>
    <w:rsid w:val="001A1F88"/>
    <w:rsid w:val="001D2D09"/>
    <w:rsid w:val="001D66B6"/>
    <w:rsid w:val="001E01D3"/>
    <w:rsid w:val="001E18C7"/>
    <w:rsid w:val="001E341F"/>
    <w:rsid w:val="001F47CB"/>
    <w:rsid w:val="00203E21"/>
    <w:rsid w:val="002143F5"/>
    <w:rsid w:val="00242F29"/>
    <w:rsid w:val="00251EF3"/>
    <w:rsid w:val="00253351"/>
    <w:rsid w:val="0027749F"/>
    <w:rsid w:val="0029337A"/>
    <w:rsid w:val="002B18DF"/>
    <w:rsid w:val="002B3778"/>
    <w:rsid w:val="002C7D6E"/>
    <w:rsid w:val="002F1315"/>
    <w:rsid w:val="00317316"/>
    <w:rsid w:val="00333CBD"/>
    <w:rsid w:val="00342235"/>
    <w:rsid w:val="0036325A"/>
    <w:rsid w:val="00372429"/>
    <w:rsid w:val="003A19EC"/>
    <w:rsid w:val="003C470A"/>
    <w:rsid w:val="003E40C9"/>
    <w:rsid w:val="003F3309"/>
    <w:rsid w:val="004074E6"/>
    <w:rsid w:val="00413DE4"/>
    <w:rsid w:val="00416C59"/>
    <w:rsid w:val="0042681B"/>
    <w:rsid w:val="00427411"/>
    <w:rsid w:val="00447E32"/>
    <w:rsid w:val="004508C4"/>
    <w:rsid w:val="00474686"/>
    <w:rsid w:val="00477476"/>
    <w:rsid w:val="004B4555"/>
    <w:rsid w:val="004C7B07"/>
    <w:rsid w:val="005278FD"/>
    <w:rsid w:val="0053419C"/>
    <w:rsid w:val="00590B2C"/>
    <w:rsid w:val="005B1516"/>
    <w:rsid w:val="005B4A30"/>
    <w:rsid w:val="005B4EF4"/>
    <w:rsid w:val="005C4A1E"/>
    <w:rsid w:val="005D0ED4"/>
    <w:rsid w:val="005D2970"/>
    <w:rsid w:val="00604A5B"/>
    <w:rsid w:val="00610FCE"/>
    <w:rsid w:val="0061675D"/>
    <w:rsid w:val="00621162"/>
    <w:rsid w:val="00666BD7"/>
    <w:rsid w:val="00683CB8"/>
    <w:rsid w:val="00697FAD"/>
    <w:rsid w:val="006F4808"/>
    <w:rsid w:val="00700667"/>
    <w:rsid w:val="00735888"/>
    <w:rsid w:val="00753559"/>
    <w:rsid w:val="00770361"/>
    <w:rsid w:val="00777C6A"/>
    <w:rsid w:val="007917BE"/>
    <w:rsid w:val="00791BBC"/>
    <w:rsid w:val="007A4628"/>
    <w:rsid w:val="007B7EEC"/>
    <w:rsid w:val="007C24BC"/>
    <w:rsid w:val="007E74B8"/>
    <w:rsid w:val="00812354"/>
    <w:rsid w:val="00851E03"/>
    <w:rsid w:val="00865FD3"/>
    <w:rsid w:val="008810EC"/>
    <w:rsid w:val="008A10A1"/>
    <w:rsid w:val="008D0780"/>
    <w:rsid w:val="008D35A1"/>
    <w:rsid w:val="008F477A"/>
    <w:rsid w:val="00966CCB"/>
    <w:rsid w:val="00986137"/>
    <w:rsid w:val="009D4451"/>
    <w:rsid w:val="009F370F"/>
    <w:rsid w:val="00A02693"/>
    <w:rsid w:val="00A031AD"/>
    <w:rsid w:val="00A1327F"/>
    <w:rsid w:val="00A25F64"/>
    <w:rsid w:val="00A42293"/>
    <w:rsid w:val="00A5786E"/>
    <w:rsid w:val="00A603E1"/>
    <w:rsid w:val="00A60668"/>
    <w:rsid w:val="00A61EB5"/>
    <w:rsid w:val="00A64473"/>
    <w:rsid w:val="00A937AC"/>
    <w:rsid w:val="00AB10CC"/>
    <w:rsid w:val="00AC0CA8"/>
    <w:rsid w:val="00AF0C30"/>
    <w:rsid w:val="00B01724"/>
    <w:rsid w:val="00B02CBE"/>
    <w:rsid w:val="00B2436D"/>
    <w:rsid w:val="00B45FAD"/>
    <w:rsid w:val="00B7281A"/>
    <w:rsid w:val="00B72CDA"/>
    <w:rsid w:val="00BA2378"/>
    <w:rsid w:val="00BA4C58"/>
    <w:rsid w:val="00C054DF"/>
    <w:rsid w:val="00C1199E"/>
    <w:rsid w:val="00C34336"/>
    <w:rsid w:val="00C349A3"/>
    <w:rsid w:val="00C43E3F"/>
    <w:rsid w:val="00C53FB0"/>
    <w:rsid w:val="00C7553C"/>
    <w:rsid w:val="00C77135"/>
    <w:rsid w:val="00CC03DF"/>
    <w:rsid w:val="00CE69DE"/>
    <w:rsid w:val="00CF4539"/>
    <w:rsid w:val="00CF5099"/>
    <w:rsid w:val="00CF5281"/>
    <w:rsid w:val="00D160AD"/>
    <w:rsid w:val="00DA27C5"/>
    <w:rsid w:val="00DB5B8E"/>
    <w:rsid w:val="00E03141"/>
    <w:rsid w:val="00E271D2"/>
    <w:rsid w:val="00E36D8A"/>
    <w:rsid w:val="00E41278"/>
    <w:rsid w:val="00E6321E"/>
    <w:rsid w:val="00E67491"/>
    <w:rsid w:val="00E903BA"/>
    <w:rsid w:val="00E91673"/>
    <w:rsid w:val="00EA0E9E"/>
    <w:rsid w:val="00EA100B"/>
    <w:rsid w:val="00EC777D"/>
    <w:rsid w:val="00F273FC"/>
    <w:rsid w:val="00F359EF"/>
    <w:rsid w:val="00F5132E"/>
    <w:rsid w:val="00F747D9"/>
    <w:rsid w:val="00F839AB"/>
    <w:rsid w:val="00F906AC"/>
    <w:rsid w:val="00FC722C"/>
    <w:rsid w:val="00FC7F2A"/>
    <w:rsid w:val="00FE43AC"/>
    <w:rsid w:val="00FF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rsid w:val="003F3309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B0172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01724"/>
  </w:style>
  <w:style w:type="paragraph" w:styleId="Fuzeile">
    <w:name w:val="footer"/>
    <w:basedOn w:val="Standard"/>
    <w:link w:val="FuzeileZchn"/>
    <w:uiPriority w:val="99"/>
    <w:semiHidden/>
    <w:unhideWhenUsed/>
    <w:rsid w:val="00B0172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017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17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1724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7703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Standard"/>
    <w:link w:val="BasicParagraphZchn"/>
    <w:uiPriority w:val="99"/>
    <w:rsid w:val="0077036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Times New Roman" w:hAnsi="Times New Roman"/>
      <w:color w:val="000000"/>
      <w:sz w:val="24"/>
      <w:szCs w:val="24"/>
      <w:lang w:val="en-US" w:eastAsia="de-AT"/>
    </w:rPr>
  </w:style>
  <w:style w:type="paragraph" w:customStyle="1" w:styleId="bserschriftBT">
    <w:name w:val="Übserschrift_BT"/>
    <w:basedOn w:val="Standard"/>
    <w:link w:val="bserschriftBTZchn"/>
    <w:qFormat/>
    <w:rsid w:val="00253351"/>
    <w:pPr>
      <w:framePr w:w="8840" w:h="301" w:hRule="exact" w:hSpace="181" w:wrap="around" w:vAnchor="page" w:hAnchor="page" w:x="766" w:y="1770" w:anchorLock="1"/>
      <w:jc w:val="right"/>
    </w:pPr>
    <w:rPr>
      <w:rFonts w:ascii="TradeGothic-CondEighteen" w:hAnsi="TradeGothic-CondEighteen"/>
      <w:caps/>
      <w:color w:val="808285"/>
      <w:spacing w:val="20"/>
      <w:sz w:val="24"/>
      <w:szCs w:val="24"/>
      <w:lang w:val="de-DE"/>
    </w:rPr>
  </w:style>
  <w:style w:type="paragraph" w:customStyle="1" w:styleId="FlietextBT">
    <w:name w:val="Fließtext_BT"/>
    <w:basedOn w:val="BasicParagraph"/>
    <w:link w:val="FlietextBTZchn"/>
    <w:qFormat/>
    <w:rsid w:val="00253351"/>
    <w:pPr>
      <w:framePr w:w="8554" w:h="1559" w:hRule="exact" w:hSpace="181" w:wrap="around" w:vAnchor="page" w:hAnchor="page" w:x="1043" w:y="2341" w:anchorLock="1"/>
    </w:pPr>
    <w:rPr>
      <w:rFonts w:ascii="TradeGothic-CondEighteen" w:hAnsi="TradeGothic-CondEighteen" w:cs="TradeGothic-CondEighteen"/>
      <w:color w:val="808285"/>
      <w:sz w:val="20"/>
      <w:szCs w:val="20"/>
    </w:rPr>
  </w:style>
  <w:style w:type="character" w:customStyle="1" w:styleId="bserschriftBTZchn">
    <w:name w:val="Übserschrift_BT Zchn"/>
    <w:basedOn w:val="Absatz-Standardschriftart"/>
    <w:link w:val="bserschriftBT"/>
    <w:rsid w:val="00253351"/>
    <w:rPr>
      <w:rFonts w:ascii="TradeGothic-CondEighteen" w:hAnsi="TradeGothic-CondEighteen"/>
      <w:caps/>
      <w:color w:val="808285"/>
      <w:spacing w:val="20"/>
      <w:sz w:val="24"/>
      <w:szCs w:val="24"/>
      <w:lang w:val="de-DE" w:eastAsia="en-US"/>
    </w:rPr>
  </w:style>
  <w:style w:type="paragraph" w:customStyle="1" w:styleId="TitelBT">
    <w:name w:val="Titel_BT"/>
    <w:basedOn w:val="Standard"/>
    <w:link w:val="TitelBTZchn"/>
    <w:rsid w:val="00253351"/>
    <w:pPr>
      <w:framePr w:w="8554" w:h="1559" w:hRule="exact" w:hSpace="181" w:wrap="around" w:vAnchor="page" w:hAnchor="page" w:x="1043" w:y="2341" w:anchorLock="1"/>
      <w:jc w:val="right"/>
    </w:pPr>
    <w:rPr>
      <w:rFonts w:ascii="TradeGothic-BoldCondTwenty" w:hAnsi="TradeGothic-BoldCondTwenty"/>
      <w:caps/>
      <w:color w:val="58595B"/>
      <w:lang w:val="de-DE"/>
    </w:rPr>
  </w:style>
  <w:style w:type="character" w:customStyle="1" w:styleId="BasicParagraphZchn">
    <w:name w:val="[Basic Paragraph] Zchn"/>
    <w:basedOn w:val="Absatz-Standardschriftart"/>
    <w:link w:val="BasicParagraph"/>
    <w:uiPriority w:val="99"/>
    <w:rsid w:val="00253351"/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FlietextBTZchn">
    <w:name w:val="Fließtext_BT Zchn"/>
    <w:basedOn w:val="BasicParagraphZchn"/>
    <w:link w:val="FlietextBT"/>
    <w:rsid w:val="00253351"/>
  </w:style>
  <w:style w:type="paragraph" w:customStyle="1" w:styleId="FettBT">
    <w:name w:val="Fett_BT"/>
    <w:basedOn w:val="BasicParagraph"/>
    <w:link w:val="FettBTZchn"/>
    <w:qFormat/>
    <w:rsid w:val="00253351"/>
    <w:pPr>
      <w:framePr w:w="8554" w:h="1559" w:hRule="exact" w:hSpace="181" w:wrap="around" w:vAnchor="page" w:hAnchor="page" w:x="1043" w:y="2341" w:anchorLock="1"/>
    </w:pPr>
    <w:rPr>
      <w:rFonts w:ascii="TradeGothic-BoldCondTwenty" w:hAnsi="TradeGothic-BoldCondTwenty" w:cs="TradeGothic-BoldCondTwenty"/>
      <w:b/>
      <w:bCs/>
      <w:color w:val="656565"/>
      <w:sz w:val="20"/>
      <w:szCs w:val="20"/>
    </w:rPr>
  </w:style>
  <w:style w:type="character" w:customStyle="1" w:styleId="TitelBTZchn">
    <w:name w:val="Titel_BT Zchn"/>
    <w:basedOn w:val="Absatz-Standardschriftart"/>
    <w:link w:val="TitelBT"/>
    <w:rsid w:val="00253351"/>
    <w:rPr>
      <w:rFonts w:ascii="TradeGothic-BoldCondTwenty" w:hAnsi="TradeGothic-BoldCondTwenty"/>
      <w:caps/>
      <w:color w:val="58595B"/>
      <w:sz w:val="22"/>
      <w:szCs w:val="22"/>
      <w:lang w:val="de-DE" w:eastAsia="en-US"/>
    </w:rPr>
  </w:style>
  <w:style w:type="paragraph" w:customStyle="1" w:styleId="TitelBT1">
    <w:name w:val="Titel_BT1"/>
    <w:basedOn w:val="TitelBT"/>
    <w:link w:val="TitelBT1Zchn"/>
    <w:rsid w:val="00A1327F"/>
    <w:pPr>
      <w:framePr w:w="0" w:hRule="auto" w:hSpace="142" w:wrap="around" w:vAnchor="margin" w:hAnchor="margin" w:x="-885" w:y="4348" w:anchorLock="0"/>
      <w:suppressOverlap/>
    </w:pPr>
  </w:style>
  <w:style w:type="character" w:customStyle="1" w:styleId="FettBTZchn">
    <w:name w:val="Fett_BT Zchn"/>
    <w:basedOn w:val="BasicParagraphZchn"/>
    <w:link w:val="FettBT"/>
    <w:rsid w:val="00253351"/>
    <w:rPr>
      <w:rFonts w:ascii="TradeGothic-BoldCondTwenty" w:hAnsi="TradeGothic-BoldCondTwenty" w:cs="TradeGothic-BoldCondTwenty"/>
      <w:b/>
      <w:bCs/>
      <w:color w:val="656565"/>
    </w:rPr>
  </w:style>
  <w:style w:type="paragraph" w:customStyle="1" w:styleId="TitelBT0">
    <w:name w:val="TitelBT"/>
    <w:basedOn w:val="Standard"/>
    <w:link w:val="TitelBTZchn0"/>
    <w:rsid w:val="00A1327F"/>
    <w:pPr>
      <w:tabs>
        <w:tab w:val="left" w:pos="1481"/>
      </w:tabs>
    </w:pPr>
  </w:style>
  <w:style w:type="character" w:customStyle="1" w:styleId="TitelBT1Zchn">
    <w:name w:val="Titel_BT1 Zchn"/>
    <w:basedOn w:val="TitelBTZchn"/>
    <w:link w:val="TitelBT1"/>
    <w:rsid w:val="00A1327F"/>
  </w:style>
  <w:style w:type="paragraph" w:customStyle="1" w:styleId="BTtitel">
    <w:name w:val="BTtitel"/>
    <w:basedOn w:val="TitelBT"/>
    <w:link w:val="BTtitelZchn"/>
    <w:qFormat/>
    <w:rsid w:val="00A1327F"/>
    <w:pPr>
      <w:framePr w:w="0" w:hRule="auto" w:hSpace="142" w:wrap="around" w:vAnchor="margin" w:hAnchor="margin" w:x="-885" w:y="4348" w:anchorLock="0"/>
      <w:suppressOverlap/>
      <w:jc w:val="left"/>
    </w:pPr>
  </w:style>
  <w:style w:type="character" w:customStyle="1" w:styleId="TitelBTZchn0">
    <w:name w:val="TitelBT Zchn"/>
    <w:basedOn w:val="Absatz-Standardschriftart"/>
    <w:link w:val="TitelBT0"/>
    <w:rsid w:val="00A1327F"/>
    <w:rPr>
      <w:sz w:val="22"/>
      <w:szCs w:val="22"/>
      <w:lang w:eastAsia="en-US"/>
    </w:rPr>
  </w:style>
  <w:style w:type="character" w:customStyle="1" w:styleId="BTtitelZchn">
    <w:name w:val="BTtitel Zchn"/>
    <w:basedOn w:val="TitelBTZchn"/>
    <w:link w:val="BTtitel"/>
    <w:rsid w:val="00A1327F"/>
  </w:style>
  <w:style w:type="paragraph" w:customStyle="1" w:styleId="whiteBT">
    <w:name w:val="whiteBT"/>
    <w:basedOn w:val="Standard"/>
    <w:link w:val="whiteBTZchn"/>
    <w:qFormat/>
    <w:rsid w:val="004C7B07"/>
    <w:pPr>
      <w:tabs>
        <w:tab w:val="left" w:pos="1481"/>
      </w:tabs>
    </w:pPr>
    <w:rPr>
      <w:rFonts w:ascii="TradeGothic-CondEighteen" w:hAnsi="TradeGothic-CondEighteen"/>
      <w:color w:val="FFFFFF"/>
      <w:sz w:val="20"/>
      <w:szCs w:val="20"/>
      <w:lang w:val="de-DE"/>
    </w:rPr>
  </w:style>
  <w:style w:type="paragraph" w:styleId="Listenabsatz">
    <w:name w:val="List Paragraph"/>
    <w:basedOn w:val="Standard"/>
    <w:uiPriority w:val="34"/>
    <w:rsid w:val="00E36D8A"/>
    <w:pPr>
      <w:ind w:left="720"/>
      <w:contextualSpacing/>
    </w:pPr>
  </w:style>
  <w:style w:type="character" w:customStyle="1" w:styleId="whiteBTZchn">
    <w:name w:val="whiteBT Zchn"/>
    <w:basedOn w:val="Absatz-Standardschriftart"/>
    <w:link w:val="whiteBT"/>
    <w:rsid w:val="004C7B07"/>
    <w:rPr>
      <w:rFonts w:ascii="TradeGothic-CondEighteen" w:hAnsi="TradeGothic-CondEighteen"/>
      <w:color w:val="FFFFFF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_bt_vorlagen\word_vorlagen\Besprechungsprotokoll_BT_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C067-B6B7-4176-A33A-D402E770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Besprechungsprotokoll_BT_Vorlage.dotx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Braintrust GmbH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Helmut Niessner</dc:creator>
  <cp:lastModifiedBy>Helmut Niessner</cp:lastModifiedBy>
  <cp:revision>4</cp:revision>
  <cp:lastPrinted>2008-01-16T10:02:00Z</cp:lastPrinted>
  <dcterms:created xsi:type="dcterms:W3CDTF">2010-07-22T09:49:00Z</dcterms:created>
  <dcterms:modified xsi:type="dcterms:W3CDTF">2010-07-29T12:16:00Z</dcterms:modified>
</cp:coreProperties>
</file>